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MSA - Acordo Mestre de Serviços</w:t>
      </w:r>
    </w:p>
    <w:p>
      <w:r>
        <w:rPr>
          <w:i/>
        </w:rPr>
        <w:t>Área: Compras / Procurement  •  Gerado em: 18/09/2025</w:t>
      </w:r>
    </w:p>
    <w:p>
      <w:r>
        <w:t>Finalidade: Condições gerais que regem ordens futuras (SOWs).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