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Homologação de Fornecedor</w:t>
      </w:r>
    </w:p>
    <w:p>
      <w:r>
        <w:rPr>
          <w:i/>
        </w:rPr>
        <w:t>Área: Compras / Procurement  •  Gerado em: 18/09/2025</w:t>
      </w:r>
    </w:p>
    <w:p>
      <w:r>
        <w:t>Finalidade: Declarações e comprovações para cadastro/habilitação.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