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Laudo/Relatório Técnico</w:t>
      </w:r>
    </w:p>
    <w:p>
      <w:r>
        <w:rPr>
          <w:i/>
        </w:rPr>
        <w:t>Área: Imobiliário / Construção  •  Gerado em: 18/09/2025</w:t>
      </w:r>
    </w:p>
    <w:p>
      <w:r>
        <w:t>Finalidade: Constatações técnicas e medições realizadas.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