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  <w:jc w:val="left"/>
      </w:pPr>
      <w:r>
        <w:t>Ordem de Serviço</w:t>
      </w:r>
    </w:p>
    <w:p>
      <w:r>
        <w:rPr>
          <w:i/>
        </w:rPr>
        <w:t>Área: Operações / Atendimento / CS  •  Gerado em: 18/09/2025</w:t>
      </w:r>
    </w:p>
    <w:p>
      <w:r>
        <w:t>Finalidade: Autorização de execução de serviços com escopo/objetivos.</w:t>
      </w:r>
    </w:p>
    <w:p/>
    <w:p>
      <w:pPr>
        <w:pStyle w:val="Heading1"/>
      </w:pPr>
      <w:r>
        <w:t>Campos variáveis (preencha antes de enviar)</w:t>
      </w:r>
    </w:p>
    <w:p>
      <w:pPr>
        <w:pStyle w:val="ListBullet"/>
      </w:pPr>
      <w:r>
        <w:t xml:space="preserve">[NOME_DA_EMPRESA]: </w:t>
      </w:r>
    </w:p>
    <w:p>
      <w:pPr>
        <w:pStyle w:val="ListBullet"/>
      </w:pPr>
      <w:r>
        <w:t xml:space="preserve">[CNPJ_DA_EMPRESA]: </w:t>
      </w:r>
    </w:p>
    <w:p>
      <w:pPr>
        <w:pStyle w:val="ListBullet"/>
      </w:pPr>
      <w:r>
        <w:t xml:space="preserve">[ENDERECO_COMPLETO_DA_EMPRESA]: </w:t>
      </w:r>
    </w:p>
    <w:p>
      <w:pPr>
        <w:pStyle w:val="ListBullet"/>
      </w:pPr>
      <w:r>
        <w:t xml:space="preserve">[NOME_DA_OUTRA_PARTE]: </w:t>
      </w:r>
    </w:p>
    <w:p>
      <w:pPr>
        <w:pStyle w:val="ListBullet"/>
      </w:pPr>
      <w:r>
        <w:t xml:space="preserve">[CNPJ_OU_CPF_DA_OUTRA_PARTE]: </w:t>
      </w:r>
    </w:p>
    <w:p>
      <w:pPr>
        <w:pStyle w:val="ListBullet"/>
      </w:pPr>
      <w:r>
        <w:t xml:space="preserve">[ENDERECO_COMPLETO_DA_OUTRA_PARTE]: </w:t>
      </w:r>
    </w:p>
    <w:p>
      <w:pPr>
        <w:pStyle w:val="ListBullet"/>
      </w:pPr>
      <w:r>
        <w:t xml:space="preserve">[OBJETO]: </w:t>
      </w:r>
    </w:p>
    <w:p>
      <w:pPr>
        <w:pStyle w:val="ListBullet"/>
      </w:pPr>
      <w:r>
        <w:t xml:space="preserve">[VALOR]: </w:t>
      </w:r>
    </w:p>
    <w:p>
      <w:pPr>
        <w:pStyle w:val="ListBullet"/>
      </w:pPr>
      <w:r>
        <w:t xml:space="preserve">[MOEDA]: </w:t>
      </w:r>
    </w:p>
    <w:p>
      <w:pPr>
        <w:pStyle w:val="ListBullet"/>
      </w:pPr>
      <w:r>
        <w:t xml:space="preserve">[CONDICOES_DE_PAGAMENTO]: </w:t>
      </w:r>
    </w:p>
    <w:p>
      <w:pPr>
        <w:pStyle w:val="ListBullet"/>
      </w:pPr>
      <w:r>
        <w:t xml:space="preserve">[PRAZO]: </w:t>
      </w:r>
    </w:p>
    <w:p>
      <w:pPr>
        <w:pStyle w:val="ListBullet"/>
      </w:pPr>
      <w:r>
        <w:t xml:space="preserve">[VIGENCIA]: </w:t>
      </w:r>
    </w:p>
    <w:p>
      <w:pPr>
        <w:pStyle w:val="ListBullet"/>
      </w:pPr>
      <w:r>
        <w:t xml:space="preserve">[PONTO_FOCAL]: </w:t>
      </w:r>
    </w:p>
    <w:p>
      <w:pPr>
        <w:pStyle w:val="ListBullet"/>
      </w:pPr>
      <w:r>
        <w:t xml:space="preserve">[EMAIL_PONTO_FOCAL]: </w:t>
      </w:r>
    </w:p>
    <w:p>
      <w:pPr>
        <w:pStyle w:val="ListBullet"/>
      </w:pPr>
      <w:r>
        <w:t xml:space="preserve">[CIDADE_UF]: </w:t>
      </w:r>
    </w:p>
    <w:p>
      <w:pPr>
        <w:pStyle w:val="ListBullet"/>
      </w:pPr>
      <w:r>
        <w:t xml:space="preserve">[DATA]: </w:t>
      </w:r>
    </w:p>
    <w:p/>
    <w:p>
      <w:pPr>
        <w:pStyle w:val="Heading1"/>
      </w:pPr>
      <w:r>
        <w:t>Cláusulas</w:t>
      </w:r>
    </w:p>
    <w:p>
      <w:r>
        <w:rPr>
          <w:b/>
        </w:rPr>
        <w:t xml:space="preserve">1. Partes e Definições </w:t>
      </w:r>
    </w:p>
    <w:p>
      <w:r>
        <w:t>Este instrumento é celebrado entre [NOME_DA_EMPRESA], inscrita no CNPJ sob o nº [CNPJ_DA_EMPRESA], com sede em [ENDERECO_COMPLETO_DA_EMPRESA], doravante denominada 'Contratante', e [NOME_DA_OUTRA_PARTE], inscrita no CNPJ/CPF sob o nº [CNPJ_OU_CPF_DA_OUTRA_PARTE], com endereço em [ENDERECO_COMPLETO_DA_OUTRA_PARTE], doravante denominada 'Contratada'. Termos em maiúsculas não definidos terão o sentido atribuído pelo contexto.</w:t>
      </w:r>
    </w:p>
    <w:p>
      <w:r>
        <w:rPr>
          <w:b/>
        </w:rPr>
        <w:t xml:space="preserve">2. Objeto e Escopo </w:t>
      </w:r>
    </w:p>
    <w:p>
      <w:r>
        <w:t>Constitui objeto deste instrumento [OBJETO]. O escopo mínimo está descrito em anexos e prevalece sobre comunicações informais. Quaisquer alterações serão formalizadas por aditivo.</w:t>
      </w:r>
    </w:p>
    <w:p>
      <w:r>
        <w:rPr>
          <w:b/>
        </w:rPr>
        <w:t xml:space="preserve">3. Vigência e Prazos </w:t>
      </w:r>
    </w:p>
    <w:p>
      <w:r>
        <w:t>Este instrumento vigorará por [VIGENCIA], contado a partir de [DATA], sem prejuízo dos prazos específicos previstos no escopo. As Partes envidarão esforços para cumprimento dos marcos acordados.</w:t>
      </w:r>
    </w:p>
    <w:p>
      <w:r>
        <w:rPr>
          <w:b/>
        </w:rPr>
        <w:t xml:space="preserve">4. Preço, Reajuste e Condições de Pagamento </w:t>
      </w:r>
    </w:p>
    <w:p>
      <w:r>
        <w:t>Pelo objeto, a Contratante pagará à Contratada o valor de [VALOR] ([MOEDA]), conforme [CONDICOES_DE_PAGAMENTO]. Havendo serviços contínuos, o reajuste poderá observar índice setorial/livre negociação, conforme legislação aplicável.</w:t>
      </w:r>
    </w:p>
    <w:p>
      <w:r>
        <w:rPr>
          <w:b/>
        </w:rPr>
        <w:t xml:space="preserve">5. Obrigações das Partes </w:t>
      </w:r>
    </w:p>
    <w:p>
      <w:r>
        <w:t>Caberá à Contratada executar o objeto em conformidade com a técnica aplicável e a boa-fé objetiva; à Contratante, fornecer informações, aprovações e acessar ambientes necessários. As Partes cooperarão de boa-fé e manterão comunicação tempestiva.</w:t>
      </w:r>
    </w:p>
    <w:p>
      <w:r>
        <w:rPr>
          <w:b/>
        </w:rPr>
        <w:t xml:space="preserve">6. Níveis de Serviço e Critérios de Aceite </w:t>
      </w:r>
    </w:p>
    <w:p>
      <w:r>
        <w:t>Quando aplicável, as entregas observarão níveis de serviço (SLA) e critérios de aceite previamente acordados. O silêncio da Contratante por [PRAZO] após a entrega não implicará aceite tácito, salvo ajuste expresso.</w:t>
      </w:r>
    </w:p>
    <w:p>
      <w:r>
        <w:rPr>
          <w:b/>
        </w:rPr>
        <w:t xml:space="preserve">7. Propriedade Intelectual </w:t>
      </w:r>
    </w:p>
    <w:p>
      <w:r>
        <w:t>Salvo estipulação em contrário, permanecem com cada Parte os direitos preexistentes. A titularidade de resultados desenvolvidos no âmbito deste instrumento será definida no escopo; inexistindo previsão, serão cedidos à Contratante, a título oneroso, após integral pagamento.</w:t>
      </w:r>
    </w:p>
    <w:p>
      <w:r>
        <w:rPr>
          <w:b/>
        </w:rPr>
        <w:t xml:space="preserve">8. Confidencialidade e Proteção de Dados (LGPD) </w:t>
      </w:r>
    </w:p>
    <w:p>
      <w:r>
        <w:t>Informações marcadas ou razoavelmente reconhecíveis como confidenciais não poderão ser reveladas sem autorização, exceto por obrigação legal. Caso haja tratamento de dados pessoais, as Partes cumprirão a Lei nº 13.709/2018 (LGPD), definindo papéis (controlador/operador), finalidades e medidas de segurança compatíveis com o risco.</w:t>
      </w:r>
    </w:p>
    <w:p>
      <w:r>
        <w:rPr>
          <w:b/>
        </w:rPr>
        <w:t xml:space="preserve">9. Garantias, Responsabilidade e Limitações </w:t>
      </w:r>
    </w:p>
    <w:p>
      <w:r>
        <w:t>Cada Parte garante possuir poderes para celebrar o instrumento. A responsabilidade será proporcional à participação na causação do dano, observado o nexo causal e a mitigação pelo prejudicado. Excluem-se lucros cessantes indiretos, salvo dolo.</w:t>
      </w:r>
    </w:p>
    <w:p>
      <w:r>
        <w:rPr>
          <w:b/>
        </w:rPr>
        <w:t xml:space="preserve">10. Anticorrupção e Conformidade </w:t>
      </w:r>
    </w:p>
    <w:p>
      <w:r>
        <w:t>As Partes declaram cumprir legislação anticorrupção e concorrencial aplicável, comprometendo-se a não oferecer, prometer ou dar vantagem indevida a agentes públicos ou privados.</w:t>
      </w:r>
    </w:p>
    <w:p>
      <w:r>
        <w:rPr>
          <w:b/>
        </w:rPr>
        <w:t xml:space="preserve">11. Auditoria e Registros </w:t>
      </w:r>
    </w:p>
    <w:p>
      <w:r>
        <w:t>Quando aplicável, a Contratante poderá, com aviso prévio razoável, verificar registros relacionados ao objeto, respeitados sigilo e proteção de dados.</w:t>
      </w:r>
    </w:p>
    <w:p>
      <w:r>
        <w:rPr>
          <w:b/>
        </w:rPr>
        <w:t xml:space="preserve">12. Rescisão </w:t>
      </w:r>
    </w:p>
    <w:p>
      <w:r>
        <w:t>Poderá qualquer Parte resilir o instrumento, mediante aviso por escrito com antecedência de [PRAZO]; ou rescindir de pleno direito em caso de infração material não sanada em [PRAZO] após notificação. Obrigações de confidencialidade, PI, pagamento devido e foro subsistirão.</w:t>
      </w:r>
    </w:p>
    <w:p>
      <w:r>
        <w:rPr>
          <w:b/>
        </w:rPr>
        <w:t xml:space="preserve">13. Força Maior </w:t>
      </w:r>
    </w:p>
    <w:p>
      <w:r>
        <w:t>Nenhuma Parte será responsável por atrasos decorrentes de eventos de força maior, nos termos da lei, desde que notifique a outra Parte e adote medidas para mitigar os efeitos.</w:t>
      </w:r>
    </w:p>
    <w:p>
      <w:r>
        <w:rPr>
          <w:b/>
        </w:rPr>
        <w:t xml:space="preserve">14. Cessão e Subcontratação </w:t>
      </w:r>
    </w:p>
    <w:p>
      <w:r>
        <w:t>É vedada a cessão deste instrumento, no todo ou em parte, sem anuência prévia e escrita da outra Parte, salvo cessão fiduciária de recebíveis. A subcontratação de terceiros não exime a Contratada de suas responsabilidades.</w:t>
      </w:r>
    </w:p>
    <w:p>
      <w:r>
        <w:rPr>
          <w:b/>
        </w:rPr>
        <w:t xml:space="preserve">15. Comunicações </w:t>
      </w:r>
    </w:p>
    <w:p>
      <w:r>
        <w:t>As comunicações serão consideradas recebidas quando enviadas aos endereços eletrônicos indicados (p.ex., [EMAIL_PONTO_FOCAL]). Alterações deverão ser informadas por escrito.</w:t>
      </w:r>
    </w:p>
    <w:p>
      <w:r>
        <w:rPr>
          <w:b/>
        </w:rPr>
        <w:t xml:space="preserve">16. Lei Aplicável e Foro </w:t>
      </w:r>
    </w:p>
    <w:p>
      <w:r>
        <w:t>Aplica-se a legislação brasileira. Fica eleito o foro de [CIDADE_UF], com renúncia a qualquer outro, por mais privilegiado que seja.</w:t>
      </w:r>
    </w:p>
    <w:p>
      <w:r>
        <w:rPr>
          <w:b/>
        </w:rPr>
        <w:t xml:space="preserve">17. Disposições Gerais </w:t>
      </w:r>
    </w:p>
    <w:p>
      <w:r>
        <w:t>A nulidade de cláusula específica não afetará as demais. A tolerância não importará novação. Anexos integram o presente instrumento.</w:t>
      </w:r>
    </w:p>
    <w:p>
      <w:pPr>
        <w:pStyle w:val="Heading1"/>
      </w:pPr>
      <w:r>
        <w:t>Assinaturas e Testemunhas</w:t>
      </w:r>
    </w:p>
    <w:p>
      <w:r>
        <w:t>Local e data: [CIDADE_UF], [DATA].</w:t>
      </w:r>
    </w:p>
    <w:p>
      <w:r>
        <w:t xml:space="preserve"> </w:t>
      </w:r>
    </w:p>
    <w:p>
      <w:r>
        <w:t>__________________________________________</w:t>
      </w:r>
    </w:p>
    <w:p>
      <w:r>
        <w:t>[NOME_DA_EMPRESA] — [CNPJ_DA_EMPRESA]</w:t>
      </w:r>
    </w:p>
    <w:p>
      <w:r>
        <w:t xml:space="preserve"> </w:t>
      </w:r>
    </w:p>
    <w:p>
      <w:r>
        <w:t>__________________________________________</w:t>
      </w:r>
    </w:p>
    <w:p>
      <w:r>
        <w:t>[NOME_DA_OUTRA_PARTE] — [CNPJ_OU_CPF_DA_OUTRA_PARTE]</w:t>
      </w:r>
    </w:p>
    <w:p>
      <w:r>
        <w:t xml:space="preserve"> </w:t>
      </w:r>
    </w:p>
    <w:p>
      <w:r>
        <w:t>__________________________________________    __________________________________________</w:t>
      </w:r>
    </w:p>
    <w:p>
      <w:r>
        <w:t>Testemunha 1 — Nome/CPF                         Testemunha 2 — Nome/CPF</w:t>
      </w:r>
    </w:p>
    <w:p/>
    <w:p>
      <w:r>
        <w:rPr>
          <w:b/>
        </w:rPr>
        <w:t xml:space="preserve">Aviso importante: </w:t>
      </w:r>
      <w:r>
        <w:t>estes modelos possuem redação jurídica profissional e seguem boas práticas contratuais gerais no Brasil, mas não substituem a análise de um(a) advogado(a) habilitado(a) e a adaptação ao caso concreto, normas setoriais e políticas internas.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